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A09D" w14:textId="53F0769C" w:rsidR="00E44632" w:rsidRDefault="00E44632" w:rsidP="00F669A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0314C4" w14:textId="504071BA" w:rsidR="00E44632" w:rsidRDefault="00E44632" w:rsidP="00F669A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57D432" w14:textId="6AF74967" w:rsidR="00E44632" w:rsidRDefault="00E44632" w:rsidP="0006637C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72EC">
        <w:rPr>
          <w:rFonts w:ascii="Times New Roman" w:hAnsi="Times New Roman" w:cs="Times New Roman"/>
          <w:b/>
          <w:sz w:val="22"/>
          <w:szCs w:val="22"/>
        </w:rPr>
        <w:t>ANEXO A</w:t>
      </w:r>
    </w:p>
    <w:p w14:paraId="2BC7F260" w14:textId="30AA0D64" w:rsidR="00E44632" w:rsidRDefault="00E44632" w:rsidP="0006637C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D077DE" w14:textId="0CB8C752" w:rsidR="00E44632" w:rsidRDefault="00E44632" w:rsidP="0006637C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Ficha de inscrição Edital 2/2022 </w:t>
      </w:r>
      <w:r w:rsidR="0006637C">
        <w:rPr>
          <w:rFonts w:ascii="Times New Roman" w:hAnsi="Times New Roman" w:cs="Times New Roman"/>
          <w:b/>
          <w:sz w:val="22"/>
          <w:szCs w:val="22"/>
        </w:rPr>
        <w:t>–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6637C">
        <w:rPr>
          <w:rFonts w:ascii="Times New Roman" w:hAnsi="Times New Roman" w:cs="Times New Roman"/>
          <w:b/>
          <w:sz w:val="22"/>
          <w:szCs w:val="22"/>
        </w:rPr>
        <w:t>Incentivo à publicação</w:t>
      </w:r>
    </w:p>
    <w:p w14:paraId="27C35DC5" w14:textId="0CF12543" w:rsidR="0006637C" w:rsidRDefault="0006637C" w:rsidP="0006637C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7940293" w14:textId="17EC4CB3" w:rsid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17F4">
        <w:rPr>
          <w:rFonts w:ascii="Times New Roman" w:hAnsi="Times New Roman" w:cs="Times New Roman"/>
          <w:b/>
          <w:sz w:val="22"/>
          <w:szCs w:val="22"/>
        </w:rPr>
        <w:t>Proponente autor/a</w:t>
      </w:r>
      <w:r>
        <w:rPr>
          <w:rFonts w:ascii="Times New Roman" w:hAnsi="Times New Roman" w:cs="Times New Roman"/>
          <w:sz w:val="22"/>
          <w:szCs w:val="22"/>
        </w:rPr>
        <w:t>: __________________________________</w:t>
      </w:r>
      <w:r w:rsidR="00A117F4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64249B2E" w14:textId="51CB5524" w:rsid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17F4">
        <w:rPr>
          <w:rFonts w:ascii="Times New Roman" w:hAnsi="Times New Roman" w:cs="Times New Roman"/>
          <w:b/>
          <w:sz w:val="22"/>
          <w:szCs w:val="22"/>
        </w:rPr>
        <w:t>Vínculo com o PPGECH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) Docente (   ) Discente (   ) Egresso/a.</w:t>
      </w:r>
    </w:p>
    <w:p w14:paraId="002C5F8C" w14:textId="6ABCB5FF" w:rsid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17F4">
        <w:rPr>
          <w:rFonts w:ascii="Times New Roman" w:hAnsi="Times New Roman" w:cs="Times New Roman"/>
          <w:b/>
          <w:sz w:val="22"/>
          <w:szCs w:val="22"/>
        </w:rPr>
        <w:t>Linha de pesquisa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) Linha 1 (   ) Linha 2</w:t>
      </w:r>
    </w:p>
    <w:p w14:paraId="4A38E099" w14:textId="77777777" w:rsid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17F4">
        <w:rPr>
          <w:rFonts w:ascii="Times New Roman" w:hAnsi="Times New Roman" w:cs="Times New Roman"/>
          <w:b/>
          <w:sz w:val="22"/>
          <w:szCs w:val="22"/>
        </w:rPr>
        <w:t xml:space="preserve">Proponente </w:t>
      </w:r>
      <w:proofErr w:type="spellStart"/>
      <w:r w:rsidRPr="00A117F4">
        <w:rPr>
          <w:rFonts w:ascii="Times New Roman" w:hAnsi="Times New Roman" w:cs="Times New Roman"/>
          <w:b/>
          <w:sz w:val="22"/>
          <w:szCs w:val="22"/>
        </w:rPr>
        <w:t>co-autor</w:t>
      </w:r>
      <w:proofErr w:type="spellEnd"/>
      <w:r w:rsidRPr="00A117F4">
        <w:rPr>
          <w:rFonts w:ascii="Times New Roman" w:hAnsi="Times New Roman" w:cs="Times New Roman"/>
          <w:b/>
          <w:sz w:val="22"/>
          <w:szCs w:val="22"/>
        </w:rPr>
        <w:t>/a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CB22173" w14:textId="283E67F9" w:rsidR="0006637C" w:rsidRP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1-</w:t>
      </w:r>
      <w:r w:rsidRPr="0006637C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14:paraId="0D650172" w14:textId="08457BFC" w:rsid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17F4">
        <w:rPr>
          <w:rFonts w:ascii="Times New Roman" w:hAnsi="Times New Roman" w:cs="Times New Roman"/>
          <w:b/>
          <w:sz w:val="22"/>
          <w:szCs w:val="22"/>
        </w:rPr>
        <w:t>Vínculo com o PPGECH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) Docente (   ) Discente (   ) Egresso (   ) Cooperação internacional</w:t>
      </w:r>
    </w:p>
    <w:p w14:paraId="66439CBF" w14:textId="73313C80" w:rsid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) não há;</w:t>
      </w:r>
    </w:p>
    <w:p w14:paraId="797C2908" w14:textId="4FA0FAB8" w:rsid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2- _____________________________________________________</w:t>
      </w:r>
    </w:p>
    <w:p w14:paraId="2B3EFF3C" w14:textId="77777777" w:rsid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17F4">
        <w:rPr>
          <w:rFonts w:ascii="Times New Roman" w:hAnsi="Times New Roman" w:cs="Times New Roman"/>
          <w:b/>
          <w:sz w:val="22"/>
          <w:szCs w:val="22"/>
        </w:rPr>
        <w:t>Vínculo com o PPGECH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) Docente (   ) Discente (   ) Egresso (   ) Cooperação internacional</w:t>
      </w:r>
    </w:p>
    <w:p w14:paraId="2AD266DB" w14:textId="7D277A65" w:rsid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) não há;</w:t>
      </w:r>
    </w:p>
    <w:p w14:paraId="7BF0D3AF" w14:textId="77777777" w:rsidR="0006637C" w:rsidRP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3-</w:t>
      </w:r>
      <w:r w:rsidRPr="0006637C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14:paraId="60F5D995" w14:textId="77777777" w:rsid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17F4">
        <w:rPr>
          <w:rFonts w:ascii="Times New Roman" w:hAnsi="Times New Roman" w:cs="Times New Roman"/>
          <w:b/>
          <w:sz w:val="22"/>
          <w:szCs w:val="22"/>
        </w:rPr>
        <w:t>Vínculo com o PPGECH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) Docente (   ) Discente (   ) Egresso (   ) Cooperação internacional</w:t>
      </w:r>
    </w:p>
    <w:p w14:paraId="52A91074" w14:textId="3AE91E7D" w:rsid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) não há;</w:t>
      </w:r>
    </w:p>
    <w:p w14:paraId="6098F196" w14:textId="32F917E0" w:rsid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17F4">
        <w:rPr>
          <w:rFonts w:ascii="Times New Roman" w:hAnsi="Times New Roman" w:cs="Times New Roman"/>
          <w:b/>
          <w:sz w:val="22"/>
          <w:szCs w:val="22"/>
        </w:rPr>
        <w:t>Tipo de auxílio solicitado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) Tradução (   ) Revisão</w:t>
      </w:r>
    </w:p>
    <w:p w14:paraId="2199C591" w14:textId="1FF91316" w:rsidR="00CD4075" w:rsidRPr="00CD4075" w:rsidRDefault="00CD4075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Publicação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) artigo (   ) capítulo</w:t>
      </w:r>
    </w:p>
    <w:p w14:paraId="1915BAFA" w14:textId="0111C406" w:rsidR="0006637C" w:rsidRDefault="00A117F4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17F4">
        <w:rPr>
          <w:rFonts w:ascii="Times New Roman" w:hAnsi="Times New Roman" w:cs="Times New Roman"/>
          <w:b/>
          <w:sz w:val="22"/>
          <w:szCs w:val="22"/>
        </w:rPr>
        <w:t>Periódico a ser submetido</w:t>
      </w:r>
      <w:r>
        <w:rPr>
          <w:rFonts w:ascii="Times New Roman" w:hAnsi="Times New Roman" w:cs="Times New Roman"/>
          <w:sz w:val="22"/>
          <w:szCs w:val="22"/>
        </w:rPr>
        <w:t>: ______________________________________________________</w:t>
      </w:r>
    </w:p>
    <w:p w14:paraId="3DF9CC72" w14:textId="073845D6" w:rsidR="00A117F4" w:rsidRDefault="00A117F4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17F4">
        <w:rPr>
          <w:rFonts w:ascii="Times New Roman" w:hAnsi="Times New Roman" w:cs="Times New Roman"/>
          <w:b/>
          <w:sz w:val="22"/>
          <w:szCs w:val="22"/>
        </w:rPr>
        <w:t>Endereço eletrônico do Periódico</w:t>
      </w:r>
      <w:r>
        <w:rPr>
          <w:rFonts w:ascii="Times New Roman" w:hAnsi="Times New Roman" w:cs="Times New Roman"/>
          <w:sz w:val="22"/>
          <w:szCs w:val="22"/>
        </w:rPr>
        <w:t>: ________________________________________________</w:t>
      </w:r>
    </w:p>
    <w:p w14:paraId="4DBD2AA2" w14:textId="315DF634" w:rsidR="00A117F4" w:rsidRDefault="00A117F4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17F4">
        <w:rPr>
          <w:rFonts w:ascii="Times New Roman" w:hAnsi="Times New Roman" w:cs="Times New Roman"/>
          <w:b/>
          <w:sz w:val="22"/>
          <w:szCs w:val="22"/>
        </w:rPr>
        <w:t xml:space="preserve">Estrato </w:t>
      </w:r>
      <w:proofErr w:type="spellStart"/>
      <w:r w:rsidRPr="00A117F4">
        <w:rPr>
          <w:rFonts w:ascii="Times New Roman" w:hAnsi="Times New Roman" w:cs="Times New Roman"/>
          <w:b/>
          <w:sz w:val="22"/>
          <w:szCs w:val="22"/>
        </w:rPr>
        <w:t>Qualis</w:t>
      </w:r>
      <w:proofErr w:type="spellEnd"/>
      <w:r>
        <w:rPr>
          <w:rFonts w:ascii="Times New Roman" w:hAnsi="Times New Roman" w:cs="Times New Roman"/>
          <w:sz w:val="22"/>
          <w:szCs w:val="22"/>
        </w:rPr>
        <w:t>: _______________.</w:t>
      </w:r>
    </w:p>
    <w:p w14:paraId="7CBB001B" w14:textId="26460FCB" w:rsidR="00CD4075" w:rsidRPr="00CD4075" w:rsidRDefault="00CD4075" w:rsidP="00CD407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D4075">
        <w:rPr>
          <w:rFonts w:ascii="Times New Roman" w:hAnsi="Times New Roman" w:cs="Times New Roman"/>
          <w:b/>
          <w:sz w:val="22"/>
          <w:szCs w:val="22"/>
        </w:rPr>
        <w:t>Título da obra a ser submetido o capítulo</w:t>
      </w:r>
      <w:r w:rsidRPr="00CD4075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</w:p>
    <w:p w14:paraId="56F315B5" w14:textId="77777777" w:rsidR="00A117F4" w:rsidRDefault="00A117F4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E8F7BB6" w14:textId="72A679AD" w:rsid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226D37" w14:textId="274E14AE" w:rsid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D04CCF" w14:textId="636130C6" w:rsidR="0006637C" w:rsidRDefault="0006637C" w:rsidP="00CD407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CF6F0BE" w14:textId="387E8AA8" w:rsidR="00E44632" w:rsidRDefault="00E44632" w:rsidP="00CD407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99A1C81" w14:textId="77777777" w:rsidR="00E44632" w:rsidRPr="00E44632" w:rsidRDefault="00E44632" w:rsidP="00CD407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E44632" w:rsidRPr="00E4463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3D2D" w14:textId="77777777" w:rsidR="0064702E" w:rsidRDefault="0064702E" w:rsidP="00E44632">
      <w:r>
        <w:separator/>
      </w:r>
    </w:p>
  </w:endnote>
  <w:endnote w:type="continuationSeparator" w:id="0">
    <w:p w14:paraId="6D61D775" w14:textId="77777777" w:rsidR="0064702E" w:rsidRDefault="0064702E" w:rsidP="00E4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F2CE5" w14:textId="77777777" w:rsidR="0064702E" w:rsidRDefault="0064702E" w:rsidP="00E44632">
      <w:r>
        <w:separator/>
      </w:r>
    </w:p>
  </w:footnote>
  <w:footnote w:type="continuationSeparator" w:id="0">
    <w:p w14:paraId="01175C2F" w14:textId="77777777" w:rsidR="0064702E" w:rsidRDefault="0064702E" w:rsidP="00E4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page" w:tblpX="1189" w:tblpY="-720"/>
      <w:tblW w:w="10320" w:type="dxa"/>
      <w:tblBorders>
        <w:bottom w:val="single" w:sz="18" w:space="0" w:color="000000"/>
        <w:insideH w:val="single" w:sz="18" w:space="0" w:color="000000"/>
      </w:tblBorders>
      <w:tblLook w:val="0000" w:firstRow="0" w:lastRow="0" w:firstColumn="0" w:lastColumn="0" w:noHBand="0" w:noVBand="0"/>
    </w:tblPr>
    <w:tblGrid>
      <w:gridCol w:w="2184"/>
      <w:gridCol w:w="5177"/>
      <w:gridCol w:w="2959"/>
    </w:tblGrid>
    <w:tr w:rsidR="00E44632" w14:paraId="4475CD91" w14:textId="77777777" w:rsidTr="00740E32">
      <w:trPr>
        <w:trHeight w:val="2386"/>
      </w:trPr>
      <w:tc>
        <w:tcPr>
          <w:tcW w:w="2209" w:type="dxa"/>
          <w:tcBorders>
            <w:bottom w:val="single" w:sz="18" w:space="0" w:color="000000" w:themeColor="text1"/>
          </w:tcBorders>
          <w:shd w:val="clear" w:color="auto" w:fill="auto"/>
          <w:vAlign w:val="center"/>
        </w:tcPr>
        <w:p w14:paraId="018146DC" w14:textId="77777777" w:rsidR="00E44632" w:rsidRDefault="00E44632" w:rsidP="00E44632">
          <w:pPr>
            <w:pStyle w:val="Cabealho"/>
            <w:ind w:right="360"/>
            <w:jc w:val="center"/>
          </w:pPr>
          <w:r>
            <w:rPr>
              <w:noProof/>
              <w:lang w:eastAsia="pt-BR"/>
            </w:rPr>
            <w:drawing>
              <wp:anchor distT="0" distB="0" distL="19050" distR="0" simplePos="0" relativeHeight="251659264" behindDoc="1" locked="0" layoutInCell="1" allowOverlap="1" wp14:anchorId="765C0545" wp14:editId="434320DA">
                <wp:simplePos x="0" y="0"/>
                <wp:positionH relativeFrom="column">
                  <wp:posOffset>6985</wp:posOffset>
                </wp:positionH>
                <wp:positionV relativeFrom="paragraph">
                  <wp:posOffset>316230</wp:posOffset>
                </wp:positionV>
                <wp:extent cx="1189355" cy="770890"/>
                <wp:effectExtent l="0" t="0" r="0" b="0"/>
                <wp:wrapSquare wrapText="largest"/>
                <wp:docPr id="3" name="Imagem 1" descr="Ícone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Ícone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355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10" w:type="dxa"/>
          <w:tcBorders>
            <w:bottom w:val="single" w:sz="18" w:space="0" w:color="000000" w:themeColor="text1"/>
          </w:tcBorders>
          <w:shd w:val="clear" w:color="auto" w:fill="auto"/>
          <w:vAlign w:val="center"/>
        </w:tcPr>
        <w:p w14:paraId="57881ABF" w14:textId="77777777" w:rsidR="00E44632" w:rsidRPr="0035634A" w:rsidRDefault="00E44632" w:rsidP="00E44632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35634A">
            <w:rPr>
              <w:rFonts w:ascii="Arial" w:hAnsi="Arial" w:cs="Arial"/>
              <w:b/>
              <w:sz w:val="18"/>
              <w:szCs w:val="18"/>
            </w:rPr>
            <w:t>Universidade Federal de São Carlos</w:t>
          </w:r>
        </w:p>
        <w:p w14:paraId="1B76ED67" w14:textId="77777777" w:rsidR="00E44632" w:rsidRPr="0035634A" w:rsidRDefault="00E44632" w:rsidP="00E44632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35634A">
            <w:rPr>
              <w:rFonts w:ascii="Arial" w:hAnsi="Arial" w:cs="Arial"/>
              <w:b/>
              <w:sz w:val="18"/>
              <w:szCs w:val="18"/>
            </w:rPr>
            <w:t>Centro de Ciências Humanas e Biológicas</w:t>
          </w:r>
        </w:p>
        <w:p w14:paraId="3C7E4975" w14:textId="77777777" w:rsidR="00E44632" w:rsidRPr="0035634A" w:rsidRDefault="00E44632" w:rsidP="00E44632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35634A">
            <w:rPr>
              <w:rFonts w:ascii="Arial" w:hAnsi="Arial" w:cs="Arial"/>
              <w:b/>
              <w:sz w:val="18"/>
              <w:szCs w:val="18"/>
            </w:rPr>
            <w:t>Programa de Pós-Graduação em Estudos</w:t>
          </w:r>
        </w:p>
        <w:p w14:paraId="53D4DA74" w14:textId="77777777" w:rsidR="00E44632" w:rsidRPr="0035634A" w:rsidRDefault="00E44632" w:rsidP="00E44632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35634A">
            <w:rPr>
              <w:rFonts w:ascii="Arial" w:hAnsi="Arial" w:cs="Arial"/>
              <w:b/>
              <w:sz w:val="18"/>
              <w:szCs w:val="18"/>
            </w:rPr>
            <w:t xml:space="preserve">da Condição Humana </w:t>
          </w:r>
          <w:r w:rsidRPr="0035634A">
            <w:rPr>
              <w:rFonts w:ascii="Arial" w:hAnsi="Arial" w:cs="Arial"/>
              <w:b/>
              <w:i/>
              <w:sz w:val="18"/>
              <w:szCs w:val="18"/>
            </w:rPr>
            <w:t>campus</w:t>
          </w:r>
          <w:r w:rsidRPr="0035634A">
            <w:rPr>
              <w:rFonts w:ascii="Arial" w:hAnsi="Arial" w:cs="Arial"/>
              <w:b/>
              <w:sz w:val="18"/>
              <w:szCs w:val="18"/>
            </w:rPr>
            <w:t xml:space="preserve"> Sorocaba</w:t>
          </w:r>
        </w:p>
        <w:p w14:paraId="27CD82E3" w14:textId="77777777" w:rsidR="00E44632" w:rsidRPr="0035634A" w:rsidRDefault="00E44632" w:rsidP="00E44632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35634A">
            <w:rPr>
              <w:rFonts w:ascii="Arial" w:hAnsi="Arial" w:cs="Arial"/>
              <w:sz w:val="18"/>
              <w:szCs w:val="18"/>
            </w:rPr>
            <w:t>Rod.: João Leme dos Santos (SP-264), Km 110</w:t>
          </w:r>
        </w:p>
        <w:p w14:paraId="122303C7" w14:textId="77777777" w:rsidR="00E44632" w:rsidRPr="0035634A" w:rsidRDefault="00E44632" w:rsidP="00E44632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35634A">
            <w:rPr>
              <w:rFonts w:ascii="Arial" w:hAnsi="Arial" w:cs="Arial"/>
              <w:sz w:val="18"/>
              <w:szCs w:val="18"/>
            </w:rPr>
            <w:t>Itinga – Sorocaba – SP - CEP: 18.052-780 Tel.: (15) 3229-6013</w:t>
          </w:r>
        </w:p>
        <w:p w14:paraId="64549D71" w14:textId="77777777" w:rsidR="00E44632" w:rsidRPr="0035634A" w:rsidRDefault="0064702E" w:rsidP="00E44632">
          <w:pPr>
            <w:pStyle w:val="Cabealho"/>
            <w:jc w:val="center"/>
            <w:rPr>
              <w:sz w:val="18"/>
              <w:szCs w:val="18"/>
            </w:rPr>
          </w:pPr>
          <w:hyperlink r:id="rId2">
            <w:r w:rsidR="00E44632" w:rsidRPr="0035634A">
              <w:rPr>
                <w:rStyle w:val="LinkdaInternet"/>
                <w:rFonts w:ascii="Arial" w:hAnsi="Arial" w:cs="Arial"/>
                <w:sz w:val="18"/>
                <w:szCs w:val="18"/>
              </w:rPr>
              <w:t>www.</w:t>
            </w:r>
          </w:hyperlink>
          <w:hyperlink r:id="rId3">
            <w:r w:rsidR="00E44632" w:rsidRPr="0035634A">
              <w:rPr>
                <w:rStyle w:val="LinkdaInternet"/>
                <w:rFonts w:ascii="Arial" w:hAnsi="Arial" w:cs="Arial"/>
                <w:sz w:val="18"/>
                <w:szCs w:val="18"/>
              </w:rPr>
              <w:t>ppgech.ufscar.br</w:t>
            </w:r>
          </w:hyperlink>
          <w:r w:rsidR="00E44632" w:rsidRPr="0035634A">
            <w:rPr>
              <w:rFonts w:ascii="Arial" w:hAnsi="Arial" w:cs="Arial"/>
              <w:sz w:val="18"/>
              <w:szCs w:val="18"/>
            </w:rPr>
            <w:t xml:space="preserve"> -  </w:t>
          </w:r>
          <w:hyperlink r:id="rId4">
            <w:r w:rsidR="00E44632" w:rsidRPr="0035634A">
              <w:rPr>
                <w:rStyle w:val="LinkdaInternet"/>
                <w:rFonts w:ascii="Arial" w:hAnsi="Arial" w:cs="Arial"/>
                <w:sz w:val="18"/>
                <w:szCs w:val="18"/>
              </w:rPr>
              <w:t>ppgech@ufscar.br</w:t>
            </w:r>
          </w:hyperlink>
        </w:p>
      </w:tc>
      <w:tc>
        <w:tcPr>
          <w:tcW w:w="2101" w:type="dxa"/>
          <w:tcBorders>
            <w:bottom w:val="single" w:sz="18" w:space="0" w:color="000000" w:themeColor="text1"/>
          </w:tcBorders>
          <w:shd w:val="clear" w:color="auto" w:fill="auto"/>
          <w:vAlign w:val="center"/>
        </w:tcPr>
        <w:p w14:paraId="1D28E214" w14:textId="77777777" w:rsidR="00E44632" w:rsidRDefault="00E44632" w:rsidP="00E4463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9050" distR="4445" simplePos="0" relativeHeight="251660288" behindDoc="1" locked="0" layoutInCell="1" allowOverlap="1" wp14:anchorId="01501D8C" wp14:editId="798A28DF">
                <wp:simplePos x="0" y="0"/>
                <wp:positionH relativeFrom="column">
                  <wp:posOffset>15240</wp:posOffset>
                </wp:positionH>
                <wp:positionV relativeFrom="paragraph">
                  <wp:posOffset>313690</wp:posOffset>
                </wp:positionV>
                <wp:extent cx="1741805" cy="699135"/>
                <wp:effectExtent l="0" t="0" r="0" b="0"/>
                <wp:wrapSquare wrapText="largest"/>
                <wp:docPr id="2" name="Imagem 2" descr="Uma imagem contendo Sit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ntendo Sit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C14F693" w14:textId="77777777" w:rsidR="00E44632" w:rsidRDefault="00E446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785D"/>
    <w:multiLevelType w:val="multilevel"/>
    <w:tmpl w:val="C574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B0B51"/>
    <w:multiLevelType w:val="hybridMultilevel"/>
    <w:tmpl w:val="2A86A7D6"/>
    <w:lvl w:ilvl="0" w:tplc="4BD6D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341AA"/>
    <w:multiLevelType w:val="multilevel"/>
    <w:tmpl w:val="C9B85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E16A5"/>
    <w:multiLevelType w:val="hybridMultilevel"/>
    <w:tmpl w:val="A634B5D0"/>
    <w:lvl w:ilvl="0" w:tplc="44A615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32F"/>
    <w:rsid w:val="00013714"/>
    <w:rsid w:val="00022726"/>
    <w:rsid w:val="00047D63"/>
    <w:rsid w:val="0006637C"/>
    <w:rsid w:val="0008225A"/>
    <w:rsid w:val="000B633A"/>
    <w:rsid w:val="001133E1"/>
    <w:rsid w:val="00123F6E"/>
    <w:rsid w:val="00160B39"/>
    <w:rsid w:val="00182F96"/>
    <w:rsid w:val="001B03A1"/>
    <w:rsid w:val="00290970"/>
    <w:rsid w:val="002C68F9"/>
    <w:rsid w:val="0033133C"/>
    <w:rsid w:val="003421DA"/>
    <w:rsid w:val="00345C0B"/>
    <w:rsid w:val="00351CB7"/>
    <w:rsid w:val="0035634A"/>
    <w:rsid w:val="004744F2"/>
    <w:rsid w:val="0064702E"/>
    <w:rsid w:val="0065632F"/>
    <w:rsid w:val="006A0734"/>
    <w:rsid w:val="006D70DB"/>
    <w:rsid w:val="00701EB6"/>
    <w:rsid w:val="007418B9"/>
    <w:rsid w:val="007942B0"/>
    <w:rsid w:val="00800E25"/>
    <w:rsid w:val="00801EBE"/>
    <w:rsid w:val="00876EC8"/>
    <w:rsid w:val="00936B6B"/>
    <w:rsid w:val="00960730"/>
    <w:rsid w:val="00A117F4"/>
    <w:rsid w:val="00A154F4"/>
    <w:rsid w:val="00A35360"/>
    <w:rsid w:val="00A43C56"/>
    <w:rsid w:val="00A672EC"/>
    <w:rsid w:val="00A9440B"/>
    <w:rsid w:val="00B05880"/>
    <w:rsid w:val="00B972ED"/>
    <w:rsid w:val="00BD4F2A"/>
    <w:rsid w:val="00BE6107"/>
    <w:rsid w:val="00C60792"/>
    <w:rsid w:val="00C732B3"/>
    <w:rsid w:val="00CB067D"/>
    <w:rsid w:val="00CD4075"/>
    <w:rsid w:val="00DA5340"/>
    <w:rsid w:val="00DC2B02"/>
    <w:rsid w:val="00DC4460"/>
    <w:rsid w:val="00E342CB"/>
    <w:rsid w:val="00E44632"/>
    <w:rsid w:val="00E746DD"/>
    <w:rsid w:val="00E872FC"/>
    <w:rsid w:val="00EB1D65"/>
    <w:rsid w:val="00F669A8"/>
    <w:rsid w:val="00FB4F96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7F3F"/>
  <w15:chartTrackingRefBased/>
  <w15:docId w15:val="{6FA9DDC4-9F36-3B4E-A398-29BA3F0A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63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7418B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18B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A5340"/>
    <w:pPr>
      <w:ind w:left="720"/>
      <w:contextualSpacing/>
    </w:pPr>
  </w:style>
  <w:style w:type="character" w:customStyle="1" w:styleId="LinkdaInternet">
    <w:name w:val="Link da Internet"/>
    <w:basedOn w:val="Fontepargpadro"/>
    <w:rsid w:val="0035634A"/>
    <w:rPr>
      <w:color w:val="0000FF"/>
      <w:u w:val="single"/>
    </w:rPr>
  </w:style>
  <w:style w:type="paragraph" w:styleId="Cabealho">
    <w:name w:val="header"/>
    <w:basedOn w:val="Normal"/>
    <w:link w:val="CabealhoChar"/>
    <w:rsid w:val="0035634A"/>
    <w:pPr>
      <w:tabs>
        <w:tab w:val="center" w:pos="4252"/>
        <w:tab w:val="right" w:pos="8504"/>
      </w:tabs>
      <w:suppressAutoHyphens/>
    </w:pPr>
    <w:rPr>
      <w:rFonts w:ascii="Calibri" w:eastAsia="Calibri" w:hAnsi="Calibri" w:cs="Tahoma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35634A"/>
    <w:rPr>
      <w:rFonts w:ascii="Calibri" w:eastAsia="Calibri" w:hAnsi="Calibri" w:cs="Tahoma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182F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2F9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2F9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2F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2F9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F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F96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E872FC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C68F9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E446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4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5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6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9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8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4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7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4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1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7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9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9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2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ech.ufscar.br/" TargetMode="External"/><Relationship Id="rId2" Type="http://schemas.openxmlformats.org/officeDocument/2006/relationships/hyperlink" Target="http://www.ppgech.ufscar.br/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ppgech@ufscar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90DAF-59BF-4B6E-A9EF-CE89548F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Viviane Melo de Mendonça</cp:lastModifiedBy>
  <cp:revision>2</cp:revision>
  <cp:lastPrinted>2022-02-11T17:23:00Z</cp:lastPrinted>
  <dcterms:created xsi:type="dcterms:W3CDTF">2022-02-11T17:23:00Z</dcterms:created>
  <dcterms:modified xsi:type="dcterms:W3CDTF">2022-02-11T17:23:00Z</dcterms:modified>
</cp:coreProperties>
</file>